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rPr>
                <w:sz w:val="52"/>
                <w:szCs w:val="52"/>
              </w:rPr>
            </w:pPr>
            <w:r w:rsidDel="00000000" w:rsidR="00000000" w:rsidRPr="00000000">
              <w:rPr>
                <w:sz w:val="52"/>
                <w:szCs w:val="52"/>
                <w:rtl w:val="0"/>
              </w:rPr>
              <w:t xml:space="preserve">Tom Patzelt</w:t>
            </w:r>
          </w:p>
          <w:p w:rsidR="00000000" w:rsidDel="00000000" w:rsidP="00000000" w:rsidRDefault="00000000" w:rsidRPr="00000000" w14:paraId="00000003">
            <w:pPr>
              <w:pStyle w:val="Subtitle"/>
              <w:rPr/>
            </w:pPr>
            <w:bookmarkStart w:colFirst="0" w:colLast="0" w:name="_dgdc3q9wal9" w:id="0"/>
            <w:bookmarkEnd w:id="0"/>
            <w:r w:rsidDel="00000000" w:rsidR="00000000" w:rsidRPr="00000000">
              <w:rPr>
                <w:b w:val="1"/>
                <w:bCs w:val="1"/>
                <w:rtl w:val="0"/>
              </w:rPr>
              <w:t xml:space="preserve">Senior Visual Designer</w:t>
              <w:br w:type="textWrapping"/>
              <w:t xml:space="preserve">Design Systems, Motion Graphics, Email Frameworks</w:t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rtl w:val="0"/>
              </w:rPr>
              <w:t xml:space="preserve">(720) 654-7113</w:t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rtl w:val="0"/>
              </w:rPr>
              <w:t xml:space="preserve">tompatzelt@gmail.com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rtl w:val="0"/>
              </w:rPr>
              <w:t xml:space="preserve">www.tompatzelt.com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1"/>
            <w:bookmarkEnd w:id="1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8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q3w162b49o3m" w:id="2"/>
            <w:bookmarkEnd w:id="2"/>
            <w:r w:rsidDel="00000000" w:rsidR="00000000" w:rsidRPr="00000000">
              <w:rPr>
                <w:rtl w:val="0"/>
              </w:rPr>
              <w:t xml:space="preserve">Tom Patzelt Creative,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Denver, CO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Founder/Creative Director</w:t>
            </w:r>
          </w:p>
          <w:p w:rsidR="00000000" w:rsidDel="00000000" w:rsidP="00000000" w:rsidRDefault="00000000" w:rsidRPr="00000000" w14:paraId="00000009">
            <w:pPr>
              <w:pStyle w:val="Heading3"/>
              <w:rPr/>
            </w:pPr>
            <w:bookmarkStart w:colFirst="0" w:colLast="0" w:name="_igjrsr7q7bx2" w:id="3"/>
            <w:bookmarkEnd w:id="3"/>
            <w:r w:rsidDel="00000000" w:rsidR="00000000" w:rsidRPr="00000000">
              <w:rPr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  <w:t xml:space="preserve">/2024 - Current</w:t>
            </w:r>
          </w:p>
          <w:p w:rsidR="00000000" w:rsidDel="00000000" w:rsidP="00000000" w:rsidRDefault="00000000" w:rsidRPr="00000000" w14:paraId="0000000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240" w:before="240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Provide creative and visual design services across digital marketing, motion graphics, and brand development.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3"/>
              </w:numPr>
              <w:spacing w:after="0" w:after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Design scalable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visual systems, brand assets, and email frameworks</w:t>
            </w:r>
            <w:r w:rsidDel="00000000" w:rsidR="00000000" w:rsidRPr="00000000">
              <w:rPr>
                <w:rtl w:val="0"/>
              </w:rPr>
              <w:t xml:space="preserve"> used in digital campaigns</w:t>
              <w:br w:type="textWrapping"/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3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Produce motion graphics, social media content, and marketing video assets</w:t>
              <w:br w:type="textWrapping"/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3"/>
              </w:numPr>
              <w:spacing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Deliver photography and aerial drone content for brand storytelling and digital marketing</w:t>
            </w:r>
          </w:p>
          <w:p w:rsidR="00000000" w:rsidDel="00000000" w:rsidP="00000000" w:rsidRDefault="00000000" w:rsidRPr="00000000" w14:paraId="0000000F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  <w:sz w:val="24"/>
                <w:szCs w:val="24"/>
              </w:rPr>
            </w:pPr>
            <w:bookmarkStart w:colFirst="0" w:colLast="0" w:name="_rfgvkg2ifhfd" w:id="4"/>
            <w:bookmarkEnd w:id="4"/>
            <w:r w:rsidDel="00000000" w:rsidR="00000000" w:rsidRPr="00000000">
              <w:rPr>
                <w:rtl w:val="0"/>
              </w:rPr>
              <w:t xml:space="preserve">Cognizant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Denver, CO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Sr Visual Designer/Manager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n64fgzu3lwuy" w:id="5"/>
            <w:bookmarkEnd w:id="5"/>
            <w:r w:rsidDel="00000000" w:rsidR="00000000" w:rsidRPr="00000000">
              <w:rPr>
                <w:rtl w:val="0"/>
              </w:rPr>
              <w:t xml:space="preserve">12/2020 - 9/2024</w:t>
            </w:r>
          </w:p>
          <w:p w:rsidR="00000000" w:rsidDel="00000000" w:rsidP="00000000" w:rsidRDefault="00000000" w:rsidRPr="00000000" w14:paraId="00000011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5"/>
              </w:numPr>
              <w:spacing w:after="0" w:after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Contributed to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Cognizant’s global rebrand</w:t>
            </w:r>
            <w:r w:rsidDel="00000000" w:rsidR="00000000" w:rsidRPr="00000000">
              <w:rPr>
                <w:rtl w:val="0"/>
              </w:rPr>
              <w:t xml:space="preserve"> by producing motion graphics, animated digital assets, and video templates</w:t>
              <w:br w:type="textWrapping"/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5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Designed animated HTML ads and social media assets used across global marketing campaigns</w:t>
              <w:br w:type="textWrapping"/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5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Built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reusable motion templates and animation systems</w:t>
            </w:r>
            <w:r w:rsidDel="00000000" w:rsidR="00000000" w:rsidRPr="00000000">
              <w:rPr>
                <w:rtl w:val="0"/>
              </w:rPr>
              <w:t xml:space="preserve"> ensuring brand consistency across international teams</w:t>
              <w:br w:type="textWrapping"/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5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Collaborated with distributed teams to localize digital assets for multiple regions</w:t>
              <w:br w:type="textWrapping"/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5"/>
              </w:numPr>
              <w:spacing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Integrated UI and brand components into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Figma and ZeroHeight design system documentation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</w:rPr>
            </w:pPr>
            <w:bookmarkStart w:colFirst="0" w:colLast="0" w:name="_wj0puh61kxsr" w:id="6"/>
            <w:bookmarkEnd w:id="6"/>
            <w:r w:rsidDel="00000000" w:rsidR="00000000" w:rsidRPr="00000000">
              <w:rPr>
                <w:rtl w:val="0"/>
              </w:rPr>
              <w:t xml:space="preserve">Robert Half</w:t>
            </w:r>
            <w:r w:rsidDel="00000000" w:rsidR="00000000" w:rsidRPr="00000000">
              <w:rPr>
                <w:color w:val="00000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Denver, CO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Sr Visual Designer</w:t>
            </w:r>
          </w:p>
          <w:p w:rsidR="00000000" w:rsidDel="00000000" w:rsidP="00000000" w:rsidRDefault="00000000" w:rsidRPr="00000000" w14:paraId="00000019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8hk593fs3sag" w:id="7"/>
            <w:bookmarkEnd w:id="7"/>
            <w:r w:rsidDel="00000000" w:rsidR="00000000" w:rsidRPr="00000000">
              <w:rPr>
                <w:rtl w:val="0"/>
              </w:rPr>
              <w:t xml:space="preserve">6/2018 - 12/2020</w:t>
            </w:r>
          </w:p>
          <w:p w:rsidR="00000000" w:rsidDel="00000000" w:rsidP="00000000" w:rsidRDefault="00000000" w:rsidRPr="00000000" w14:paraId="0000001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4"/>
              </w:numPr>
              <w:spacing w:after="0" w:after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Designed motion graphics, landing pages, and digital marketing assets for enterprise clients</w:t>
              <w:br w:type="textWrapping"/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4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Developed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email campaign templates and scalable email design systems</w:t>
              <w:br w:type="textWrapping"/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4"/>
              </w:numPr>
              <w:spacing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Delivered visual design support across digital marketing and UI initiatives</w:t>
            </w:r>
          </w:p>
          <w:p w:rsidR="00000000" w:rsidDel="00000000" w:rsidP="00000000" w:rsidRDefault="00000000" w:rsidRPr="00000000" w14:paraId="0000001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ueqa9ungq0tx" w:id="8"/>
            <w:bookmarkEnd w:id="8"/>
            <w:r w:rsidDel="00000000" w:rsidR="00000000" w:rsidRPr="00000000">
              <w:rPr>
                <w:rtl w:val="0"/>
              </w:rPr>
              <w:t xml:space="preserve">IBM,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Austin, TX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Sr Designer (contract)</w:t>
            </w:r>
          </w:p>
          <w:p w:rsidR="00000000" w:rsidDel="00000000" w:rsidP="00000000" w:rsidRDefault="00000000" w:rsidRPr="00000000" w14:paraId="00000020">
            <w:pPr>
              <w:pStyle w:val="Heading3"/>
              <w:rPr/>
            </w:pPr>
            <w:bookmarkStart w:colFirst="0" w:colLast="0" w:name="_8a3x0p2l2xsz" w:id="9"/>
            <w:bookmarkEnd w:id="9"/>
            <w:r w:rsidDel="00000000" w:rsidR="00000000" w:rsidRPr="00000000">
              <w:rPr>
                <w:rtl w:val="0"/>
              </w:rPr>
              <w:t xml:space="preserve">7/2017 - 3/2018</w:t>
            </w:r>
          </w:p>
          <w:p w:rsidR="00000000" w:rsidDel="00000000" w:rsidP="00000000" w:rsidRDefault="00000000" w:rsidRPr="00000000" w14:paraId="00000021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spacing w:after="0" w:after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Produced motion graphics and animated social media content for global marketing campaigns</w:t>
              <w:br w:type="textWrapping"/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1"/>
              </w:numPr>
              <w:spacing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Partnered with marketing teams to deliver branded digital content across social platforms</w:t>
            </w:r>
          </w:p>
          <w:p w:rsidR="00000000" w:rsidDel="00000000" w:rsidP="00000000" w:rsidRDefault="00000000" w:rsidRPr="00000000" w14:paraId="00000024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bCs w:val="0"/>
                <w:i w:val="1"/>
                <w:iCs w:val="1"/>
              </w:rPr>
            </w:pPr>
            <w:bookmarkStart w:colFirst="0" w:colLast="0" w:name="_1hxcpsc1hco2" w:id="10"/>
            <w:bookmarkEnd w:id="10"/>
            <w:r w:rsidDel="00000000" w:rsidR="00000000" w:rsidRPr="00000000">
              <w:rPr>
                <w:rtl w:val="0"/>
              </w:rPr>
              <w:t xml:space="preserve">Whole Foods,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Austin, TX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Sr UI/UX Designer (contract)</w:t>
            </w:r>
          </w:p>
          <w:p w:rsidR="00000000" w:rsidDel="00000000" w:rsidP="00000000" w:rsidRDefault="00000000" w:rsidRPr="00000000" w14:paraId="00000025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bypdmed418m" w:id="11"/>
            <w:bookmarkEnd w:id="11"/>
            <w:r w:rsidDel="00000000" w:rsidR="00000000" w:rsidRPr="00000000">
              <w:rPr>
                <w:rtl w:val="0"/>
              </w:rPr>
              <w:t xml:space="preserve">7/2017 - 3/2018</w:t>
            </w:r>
          </w:p>
          <w:p w:rsidR="00000000" w:rsidDel="00000000" w:rsidP="00000000" w:rsidRDefault="00000000" w:rsidRPr="00000000" w14:paraId="00000026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spacing w:after="0" w:after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Led UI design for the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365 by Whole Foods Market email marketing program</w:t>
              <w:br w:type="textWrapping"/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2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Created a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visual and HTML email design system</w:t>
            </w:r>
            <w:r w:rsidDel="00000000" w:rsidR="00000000" w:rsidRPr="00000000">
              <w:rPr>
                <w:rtl w:val="0"/>
              </w:rPr>
              <w:t xml:space="preserve"> supporting scalable nationwide campaigns</w:t>
              <w:br w:type="textWrapping"/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2"/>
              </w:numPr>
              <w:spacing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Designed digital signage and animated in-store displays used across retail locations</w:t>
            </w:r>
          </w:p>
          <w:p w:rsidR="00000000" w:rsidDel="00000000" w:rsidP="00000000" w:rsidRDefault="00000000" w:rsidRPr="00000000" w14:paraId="0000002A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12"/>
            <w:bookmarkEnd w:id="12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6wymnhinx9q5" w:id="13"/>
            <w:bookmarkEnd w:id="13"/>
            <w:r w:rsidDel="00000000" w:rsidR="00000000" w:rsidRPr="00000000">
              <w:rPr>
                <w:rtl w:val="0"/>
              </w:rPr>
              <w:t xml:space="preserve">Columbia College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Chicago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rtl w:val="0"/>
              </w:rPr>
              <w:t xml:space="preserve">Bachelor of Arts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14"/>
            <w:bookmarkEnd w:id="14"/>
            <w:r w:rsidDel="00000000" w:rsidR="00000000" w:rsidRPr="00000000">
              <w:rPr>
                <w:rtl w:val="0"/>
              </w:rPr>
              <w:t xml:space="preserve">Software</w:t>
            </w:r>
          </w:p>
          <w:p w:rsidR="00000000" w:rsidDel="00000000" w:rsidP="00000000" w:rsidRDefault="00000000" w:rsidRPr="00000000" w14:paraId="0000002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Adobe Audition CC</w:t>
              <w:br w:type="textWrapping"/>
              <w:t xml:space="preserve">Adobe AfterEffects CC </w:t>
              <w:br w:type="textWrapping"/>
              <w:t xml:space="preserve">Adobe Illustrator CC </w:t>
              <w:br w:type="textWrapping"/>
              <w:t xml:space="preserve">Adobe InDesign CC </w:t>
              <w:br w:type="textWrapping"/>
              <w:t xml:space="preserve">Adobe Firefly (AI) </w:t>
              <w:br w:type="textWrapping"/>
              <w:t xml:space="preserve">Adobe Photoshop CC </w:t>
              <w:br w:type="textWrapping"/>
              <w:t xml:space="preserve">Adobe Premier CC  </w:t>
              <w:br w:type="textWrapping"/>
              <w:t xml:space="preserve">Figma </w:t>
              <w:br w:type="textWrapping"/>
              <w:t xml:space="preserve">Sketch </w:t>
            </w:r>
          </w:p>
          <w:p w:rsidR="00000000" w:rsidDel="00000000" w:rsidP="00000000" w:rsidRDefault="00000000" w:rsidRPr="00000000" w14:paraId="0000002F">
            <w:pPr>
              <w:pStyle w:val="Heading1"/>
              <w:rPr/>
            </w:pPr>
            <w:bookmarkStart w:colFirst="0" w:colLast="0" w:name="_x4d28opjra78" w:id="15"/>
            <w:bookmarkEnd w:id="15"/>
            <w:r w:rsidDel="00000000" w:rsidR="00000000" w:rsidRPr="00000000">
              <w:rPr>
                <w:rtl w:val="0"/>
              </w:rPr>
              <w:t xml:space="preserve">Tools/Code</w:t>
            </w:r>
          </w:p>
          <w:p w:rsidR="00000000" w:rsidDel="00000000" w:rsidP="00000000" w:rsidRDefault="00000000" w:rsidRPr="00000000" w14:paraId="00000030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before="320" w:lineRule="auto"/>
              <w:rPr/>
            </w:pPr>
            <w:r w:rsidDel="00000000" w:rsidR="00000000" w:rsidRPr="00000000">
              <w:rPr>
                <w:rtl w:val="0"/>
              </w:rPr>
              <w:t xml:space="preserve">Bootstrap</w:t>
              <w:br w:type="textWrapping"/>
              <w:t xml:space="preserve">HTML</w:t>
              <w:br w:type="textWrapping"/>
              <w:t xml:space="preserve">CSS</w:t>
              <w:br w:type="textWrapping"/>
              <w:t xml:space="preserve">JS</w:t>
              <w:br w:type="textWrapping"/>
              <w:t xml:space="preserve">Axure </w:t>
              <w:br w:type="textWrapping"/>
              <w:t xml:space="preserve">Asana </w:t>
              <w:br w:type="textWrapping"/>
              <w:t xml:space="preserve">Basecamp </w:t>
              <w:br w:type="textWrapping"/>
              <w:t xml:space="preserve">ChatGPT</w:t>
              <w:br w:type="textWrapping"/>
              <w:t xml:space="preserve">Claude AI</w:t>
              <w:br w:type="textWrapping"/>
              <w:t xml:space="preserve">Epsilon </w:t>
              <w:br w:type="textWrapping"/>
              <w:t xml:space="preserve">Midjourney</w:t>
              <w:br w:type="textWrapping"/>
              <w:t xml:space="preserve">ProofHQ </w:t>
              <w:br w:type="textWrapping"/>
              <w:t xml:space="preserve">Webflow</w:t>
              <w:br w:type="textWrapping"/>
              <w:t xml:space="preserve">Workfront</w:t>
              <w:br w:type="textWrapping"/>
              <w:t xml:space="preserve">Wordpres</w:t>
              <w:br w:type="textWrapping"/>
              <w:t xml:space="preserve">ZeroHeight</w:t>
            </w:r>
          </w:p>
          <w:p w:rsidR="00000000" w:rsidDel="00000000" w:rsidP="00000000" w:rsidRDefault="00000000" w:rsidRPr="00000000" w14:paraId="00000032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xxkes25b26" w:id="16"/>
            <w:bookmarkEnd w:id="16"/>
            <w:r w:rsidDel="00000000" w:rsidR="00000000" w:rsidRPr="00000000">
              <w:rPr>
                <w:rtl w:val="0"/>
              </w:rPr>
              <w:t xml:space="preserve">Languages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English (Fluent)</w:t>
              <w:br w:type="textWrapping"/>
              <w:t xml:space="preserve">Spanish (Fluent)</w:t>
              <w:br w:type="textWrapping"/>
              <w:t xml:space="preserve">Italian (Intermediate)</w:t>
            </w:r>
          </w:p>
        </w:tc>
      </w:tr>
    </w:tbl>
    <w:p w:rsidR="00000000" w:rsidDel="00000000" w:rsidP="00000000" w:rsidRDefault="00000000" w:rsidRPr="00000000" w14:paraId="0000003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